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pPr>
      <w:r w:rsidRPr="00396BE0">
        <w:t>POST TRAUMATIC STRESS DISORDER TREATMENT</w:t>
      </w:r>
    </w:p>
    <w:p w:rsidR="00396BE0" w:rsidRDefault="00396BE0" w:rsidP="00396BE0">
      <w:pPr>
        <w:pStyle w:val="NormalWeb"/>
        <w:spacing w:before="0" w:beforeAutospacing="0" w:after="0" w:afterAutospacing="0" w:line="480" w:lineRule="auto"/>
        <w:ind w:firstLine="720"/>
        <w:jc w:val="center"/>
      </w:pPr>
      <w:r>
        <w:t>Students’ Name</w:t>
      </w:r>
    </w:p>
    <w:p w:rsidR="00396BE0" w:rsidRDefault="00396BE0" w:rsidP="00396BE0">
      <w:pPr>
        <w:pStyle w:val="NormalWeb"/>
        <w:spacing w:before="0" w:beforeAutospacing="0" w:after="0" w:afterAutospacing="0" w:line="480" w:lineRule="auto"/>
        <w:ind w:firstLine="720"/>
        <w:jc w:val="center"/>
        <w:rPr>
          <w:rStyle w:val="Strong"/>
          <w:color w:val="0E101A"/>
        </w:rPr>
      </w:pPr>
      <w:r>
        <w:t>Institutional Affiliation.</w:t>
      </w: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ind w:firstLine="720"/>
        <w:jc w:val="center"/>
        <w:rPr>
          <w:rStyle w:val="Strong"/>
          <w:color w:val="0E101A"/>
        </w:rPr>
      </w:pPr>
    </w:p>
    <w:p w:rsidR="00396BE0" w:rsidRDefault="00396BE0" w:rsidP="00396BE0">
      <w:pPr>
        <w:pStyle w:val="NormalWeb"/>
        <w:spacing w:before="0" w:beforeAutospacing="0" w:after="0" w:afterAutospacing="0" w:line="480" w:lineRule="auto"/>
        <w:rPr>
          <w:rStyle w:val="Strong"/>
          <w:color w:val="0E101A"/>
        </w:rPr>
      </w:pPr>
    </w:p>
    <w:p w:rsidR="00396BE0" w:rsidRDefault="00396BE0" w:rsidP="00396BE0">
      <w:pPr>
        <w:pStyle w:val="NormalWeb"/>
        <w:spacing w:before="0" w:beforeAutospacing="0" w:after="0" w:afterAutospacing="0" w:line="480" w:lineRule="auto"/>
        <w:ind w:firstLine="720"/>
        <w:jc w:val="center"/>
        <w:rPr>
          <w:color w:val="0E101A"/>
        </w:rPr>
      </w:pPr>
      <w:r>
        <w:rPr>
          <w:rStyle w:val="Strong"/>
          <w:color w:val="0E101A"/>
        </w:rPr>
        <w:lastRenderedPageBreak/>
        <w:t>Treatment of Posttraumatic Stress Disorder.</w:t>
      </w:r>
    </w:p>
    <w:p w:rsidR="00396BE0" w:rsidRDefault="00396BE0" w:rsidP="00396BE0">
      <w:pPr>
        <w:pStyle w:val="NormalWeb"/>
        <w:spacing w:before="0" w:beforeAutospacing="0" w:after="0" w:afterAutospacing="0" w:line="480" w:lineRule="auto"/>
        <w:ind w:firstLine="720"/>
        <w:rPr>
          <w:color w:val="0E101A"/>
        </w:rPr>
      </w:pPr>
      <w:r>
        <w:rPr>
          <w:color w:val="0E101A"/>
        </w:rPr>
        <w:t xml:space="preserve">Treatment of Post Traumatic Stress Disorder involves a series of therapies that target to refresh the victim's memory and make him or her not think about the past or occurrence of a traumatic event. Cognitive processing therapy treats PSTD as it focuses on how you see the event and ways in which you will cope with it. The treatment will first educate you on the diverse elements of cognitive-behavioral therapy and counsel you to defeating the stuck points (Haegan et.al, 2017). </w:t>
      </w:r>
    </w:p>
    <w:p w:rsidR="00396BE0" w:rsidRDefault="00396BE0" w:rsidP="00396BE0">
      <w:pPr>
        <w:pStyle w:val="NormalWeb"/>
        <w:spacing w:before="0" w:beforeAutospacing="0" w:after="0" w:afterAutospacing="0" w:line="480" w:lineRule="auto"/>
        <w:ind w:firstLine="720"/>
        <w:rPr>
          <w:color w:val="0E101A"/>
        </w:rPr>
      </w:pPr>
      <w:r>
        <w:rPr>
          <w:color w:val="0E101A"/>
        </w:rPr>
        <w:t xml:space="preserve">On the other hand, cognitive-behavioral therapy will target to treat PSTD by a talk therapy style whose focus will be one's thoughts, behaviors, and feelings relating to the trauma. A therapist will help you to identify specific unhelpful patterns in your thoughts and other feelings that relate to trauma. Cognitive-behavioral therapy's objective is to put you back to a position of regaining hope, being able to control your thoughts and limit the avoidance of certain behaviors (Haegan et.al, 2017). </w:t>
      </w:r>
    </w:p>
    <w:p w:rsidR="00396BE0" w:rsidRDefault="00396BE0" w:rsidP="00396BE0">
      <w:pPr>
        <w:pStyle w:val="NormalWeb"/>
        <w:spacing w:before="0" w:beforeAutospacing="0" w:after="0" w:afterAutospacing="0" w:line="480" w:lineRule="auto"/>
        <w:ind w:firstLine="720"/>
        <w:rPr>
          <w:color w:val="0E101A"/>
        </w:rPr>
      </w:pPr>
      <w:r>
        <w:rPr>
          <w:color w:val="0E101A"/>
        </w:rPr>
        <w:t>. In both therapies, the PSTD patient will have to talk with the therapist about the traumatic events unfolding. You will have to write a detailed report about it. The therapists will use the literature to examine how you think, blame, and things beyond your control.</w:t>
      </w:r>
    </w:p>
    <w:p w:rsidR="00396BE0" w:rsidRDefault="00396BE0" w:rsidP="00396BE0">
      <w:pPr>
        <w:pStyle w:val="NormalWeb"/>
        <w:spacing w:before="0" w:beforeAutospacing="0" w:after="0" w:afterAutospacing="0" w:line="480" w:lineRule="auto"/>
        <w:ind w:firstLine="720"/>
        <w:rPr>
          <w:color w:val="0E101A"/>
        </w:rPr>
      </w:pPr>
    </w:p>
    <w:p w:rsidR="00396BE0" w:rsidRDefault="00396BE0" w:rsidP="00396BE0">
      <w:pPr>
        <w:pStyle w:val="NormalWeb"/>
        <w:spacing w:before="0" w:beforeAutospacing="0" w:after="0" w:afterAutospacing="0" w:line="480" w:lineRule="auto"/>
        <w:ind w:firstLine="720"/>
        <w:rPr>
          <w:color w:val="0E101A"/>
        </w:rPr>
      </w:pPr>
    </w:p>
    <w:p w:rsidR="00396BE0" w:rsidRDefault="00396BE0" w:rsidP="00396BE0">
      <w:pPr>
        <w:pStyle w:val="NormalWeb"/>
        <w:spacing w:before="0" w:beforeAutospacing="0" w:after="0" w:afterAutospacing="0" w:line="480" w:lineRule="auto"/>
        <w:ind w:firstLine="720"/>
        <w:rPr>
          <w:color w:val="0E101A"/>
        </w:rPr>
      </w:pPr>
    </w:p>
    <w:p w:rsidR="00396BE0" w:rsidRDefault="00396BE0" w:rsidP="00396BE0">
      <w:pPr>
        <w:pStyle w:val="NormalWeb"/>
        <w:spacing w:before="0" w:beforeAutospacing="0" w:after="0" w:afterAutospacing="0" w:line="480" w:lineRule="auto"/>
        <w:ind w:firstLine="720"/>
        <w:rPr>
          <w:color w:val="0E101A"/>
        </w:rPr>
      </w:pPr>
    </w:p>
    <w:p w:rsidR="00396BE0" w:rsidRDefault="00396BE0" w:rsidP="00396BE0">
      <w:pPr>
        <w:pStyle w:val="NormalWeb"/>
        <w:spacing w:before="0" w:beforeAutospacing="0" w:after="0" w:afterAutospacing="0" w:line="480" w:lineRule="auto"/>
        <w:ind w:firstLine="720"/>
        <w:rPr>
          <w:color w:val="0E101A"/>
        </w:rPr>
      </w:pPr>
    </w:p>
    <w:p w:rsidR="00396BE0" w:rsidRDefault="00396BE0" w:rsidP="00396BE0">
      <w:pPr>
        <w:pStyle w:val="NormalWeb"/>
        <w:spacing w:before="0" w:beforeAutospacing="0" w:after="0" w:afterAutospacing="0" w:line="480" w:lineRule="auto"/>
        <w:ind w:firstLine="720"/>
        <w:rPr>
          <w:color w:val="0E101A"/>
        </w:rPr>
      </w:pPr>
    </w:p>
    <w:p w:rsidR="00396BE0" w:rsidRDefault="00396BE0" w:rsidP="00396BE0">
      <w:pPr>
        <w:pStyle w:val="NormalWeb"/>
        <w:spacing w:before="0" w:beforeAutospacing="0" w:after="0" w:afterAutospacing="0" w:line="480" w:lineRule="auto"/>
        <w:ind w:firstLine="720"/>
        <w:rPr>
          <w:color w:val="0E101A"/>
        </w:rPr>
      </w:pPr>
    </w:p>
    <w:p w:rsidR="00396BE0" w:rsidRDefault="00396BE0" w:rsidP="00396BE0">
      <w:pPr>
        <w:pStyle w:val="NormalWeb"/>
        <w:spacing w:before="0" w:beforeAutospacing="0" w:after="0" w:afterAutospacing="0" w:line="480" w:lineRule="auto"/>
        <w:ind w:left="720" w:hanging="720"/>
        <w:rPr>
          <w:color w:val="0E101A"/>
        </w:rPr>
      </w:pPr>
      <w:r>
        <w:rPr>
          <w:color w:val="0E101A"/>
        </w:rPr>
        <w:lastRenderedPageBreak/>
        <w:t>Hagen, J. F., tar Heide, F. J. J., Mooren, T. M., Knipscheer, J. W., &amp; Kleber, R. J. (2017). Predicting post‐traumatic stress disorder treatment response in refugees: Multilevel analysis. </w:t>
      </w:r>
      <w:r>
        <w:rPr>
          <w:rStyle w:val="Emphasis"/>
          <w:color w:val="0E101A"/>
        </w:rPr>
        <w:t>British Journal of Clinical Psychology</w:t>
      </w:r>
      <w:r>
        <w:rPr>
          <w:color w:val="0E101A"/>
        </w:rPr>
        <w:t>, </w:t>
      </w:r>
      <w:r>
        <w:rPr>
          <w:rStyle w:val="Emphasis"/>
          <w:color w:val="0E101A"/>
        </w:rPr>
        <w:t>56</w:t>
      </w:r>
      <w:r>
        <w:rPr>
          <w:color w:val="0E101A"/>
        </w:rPr>
        <w:t>(1), 69-83.</w:t>
      </w:r>
    </w:p>
    <w:p w:rsidR="00C46EA1" w:rsidRPr="00396BE0" w:rsidRDefault="00532703" w:rsidP="00396BE0">
      <w:pPr>
        <w:tabs>
          <w:tab w:val="left" w:pos="2385"/>
        </w:tabs>
      </w:pPr>
    </w:p>
    <w:sectPr w:rsidR="00C46EA1" w:rsidRPr="00396BE0" w:rsidSect="00396B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703" w:rsidRDefault="00532703" w:rsidP="00396BE0">
      <w:pPr>
        <w:spacing w:after="0" w:line="240" w:lineRule="auto"/>
      </w:pPr>
      <w:r>
        <w:separator/>
      </w:r>
    </w:p>
  </w:endnote>
  <w:endnote w:type="continuationSeparator" w:id="1">
    <w:p w:rsidR="00532703" w:rsidRDefault="00532703" w:rsidP="00396B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703" w:rsidRDefault="00532703" w:rsidP="00396BE0">
      <w:pPr>
        <w:spacing w:after="0" w:line="240" w:lineRule="auto"/>
      </w:pPr>
      <w:r>
        <w:separator/>
      </w:r>
    </w:p>
  </w:footnote>
  <w:footnote w:type="continuationSeparator" w:id="1">
    <w:p w:rsidR="00532703" w:rsidRDefault="00532703" w:rsidP="00396B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BE0" w:rsidRPr="00396BE0" w:rsidRDefault="00396BE0">
    <w:pPr>
      <w:pStyle w:val="Header"/>
      <w:rPr>
        <w:rFonts w:ascii="Times New Roman" w:hAnsi="Times New Roman" w:cs="Times New Roman"/>
        <w:sz w:val="24"/>
        <w:szCs w:val="24"/>
      </w:rPr>
    </w:pPr>
    <w:r w:rsidRPr="00396BE0">
      <w:rPr>
        <w:rFonts w:ascii="Times New Roman" w:hAnsi="Times New Roman" w:cs="Times New Roman"/>
        <w:sz w:val="24"/>
        <w:szCs w:val="24"/>
      </w:rPr>
      <w:t>Post traumatic stress disorder treatment</w:t>
    </w:r>
    <w:r w:rsidRPr="00396BE0">
      <w:rPr>
        <w:rFonts w:ascii="Times New Roman" w:hAnsi="Times New Roman" w:cs="Times New Roman"/>
        <w:sz w:val="24"/>
        <w:szCs w:val="24"/>
      </w:rPr>
      <w:tab/>
    </w:r>
    <w:r w:rsidRPr="00396BE0">
      <w:rPr>
        <w:rFonts w:ascii="Times New Roman" w:hAnsi="Times New Roman" w:cs="Times New Roman"/>
        <w:sz w:val="24"/>
        <w:szCs w:val="24"/>
      </w:rPr>
      <w:tab/>
    </w:r>
    <w:sdt>
      <w:sdtPr>
        <w:rPr>
          <w:rFonts w:ascii="Times New Roman" w:hAnsi="Times New Roman" w:cs="Times New Roman"/>
          <w:sz w:val="24"/>
          <w:szCs w:val="24"/>
        </w:rPr>
        <w:id w:val="4644951"/>
        <w:docPartObj>
          <w:docPartGallery w:val="Page Numbers (Top of Page)"/>
          <w:docPartUnique/>
        </w:docPartObj>
      </w:sdtPr>
      <w:sdtContent>
        <w:r w:rsidRPr="00396BE0">
          <w:rPr>
            <w:rFonts w:ascii="Times New Roman" w:hAnsi="Times New Roman" w:cs="Times New Roman"/>
            <w:sz w:val="24"/>
            <w:szCs w:val="24"/>
          </w:rPr>
          <w:fldChar w:fldCharType="begin"/>
        </w:r>
        <w:r w:rsidRPr="00396BE0">
          <w:rPr>
            <w:rFonts w:ascii="Times New Roman" w:hAnsi="Times New Roman" w:cs="Times New Roman"/>
            <w:sz w:val="24"/>
            <w:szCs w:val="24"/>
          </w:rPr>
          <w:instrText xml:space="preserve"> PAGE   \* MERGEFORMAT </w:instrText>
        </w:r>
        <w:r w:rsidRPr="00396BE0">
          <w:rPr>
            <w:rFonts w:ascii="Times New Roman" w:hAnsi="Times New Roman" w:cs="Times New Roman"/>
            <w:sz w:val="24"/>
            <w:szCs w:val="24"/>
          </w:rPr>
          <w:fldChar w:fldCharType="separate"/>
        </w:r>
        <w:r>
          <w:rPr>
            <w:rFonts w:ascii="Times New Roman" w:hAnsi="Times New Roman" w:cs="Times New Roman"/>
            <w:noProof/>
            <w:sz w:val="24"/>
            <w:szCs w:val="24"/>
          </w:rPr>
          <w:t>2</w:t>
        </w:r>
        <w:r w:rsidRPr="00396BE0">
          <w:rPr>
            <w:rFonts w:ascii="Times New Roman" w:hAnsi="Times New Roman" w:cs="Times New Roman"/>
            <w:sz w:val="24"/>
            <w:szCs w:val="24"/>
          </w:rPr>
          <w:fldChar w:fldCharType="end"/>
        </w:r>
      </w:sdtContent>
    </w:sdt>
  </w:p>
  <w:p w:rsidR="00396BE0" w:rsidRPr="00396BE0" w:rsidRDefault="00396BE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BE0" w:rsidRPr="00396BE0" w:rsidRDefault="00396BE0">
    <w:pPr>
      <w:pStyle w:val="Header"/>
      <w:rPr>
        <w:rFonts w:ascii="Times New Roman" w:hAnsi="Times New Roman" w:cs="Times New Roman"/>
        <w:sz w:val="24"/>
        <w:szCs w:val="24"/>
      </w:rPr>
    </w:pPr>
    <w:r w:rsidRPr="00396BE0">
      <w:rPr>
        <w:rFonts w:ascii="Times New Roman" w:hAnsi="Times New Roman" w:cs="Times New Roman"/>
        <w:sz w:val="24"/>
        <w:szCs w:val="24"/>
      </w:rPr>
      <w:t>Running head: POST TRAUMATIC STRESS DISORDER TREATMENT</w:t>
    </w:r>
    <w:r w:rsidRPr="00396BE0">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96BE0"/>
    <w:rsid w:val="001B2505"/>
    <w:rsid w:val="00396BE0"/>
    <w:rsid w:val="00532703"/>
    <w:rsid w:val="009E63F7"/>
    <w:rsid w:val="00C123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3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6B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6BE0"/>
    <w:rPr>
      <w:b/>
      <w:bCs/>
    </w:rPr>
  </w:style>
  <w:style w:type="paragraph" w:styleId="Header">
    <w:name w:val="header"/>
    <w:basedOn w:val="Normal"/>
    <w:link w:val="HeaderChar"/>
    <w:uiPriority w:val="99"/>
    <w:unhideWhenUsed/>
    <w:rsid w:val="00396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BE0"/>
  </w:style>
  <w:style w:type="paragraph" w:styleId="Footer">
    <w:name w:val="footer"/>
    <w:basedOn w:val="Normal"/>
    <w:link w:val="FooterChar"/>
    <w:uiPriority w:val="99"/>
    <w:semiHidden/>
    <w:unhideWhenUsed/>
    <w:rsid w:val="00396B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6BE0"/>
  </w:style>
  <w:style w:type="character" w:styleId="Emphasis">
    <w:name w:val="Emphasis"/>
    <w:basedOn w:val="DefaultParagraphFont"/>
    <w:uiPriority w:val="20"/>
    <w:qFormat/>
    <w:rsid w:val="00396BE0"/>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246</Words>
  <Characters>1405</Characters>
  <Application>Microsoft Office Word</Application>
  <DocSecurity>0</DocSecurity>
  <Lines>11</Lines>
  <Paragraphs>3</Paragraphs>
  <ScaleCrop>false</ScaleCrop>
  <Company/>
  <LinksUpToDate>false</LinksUpToDate>
  <CharactersWithSpaces>1648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Obinzu.S. Ogaye</dc:creator>
  <cp:lastModifiedBy>Obinzu.S. Ogaye</cp:lastModifiedBy>
  <cp:revision>1</cp:revision>
  <dcterms:created xsi:type="dcterms:W3CDTF">2020-07-09T04:57:00Z</dcterms:created>
  <dcterms:modified xsi:type="dcterms:W3CDTF">2020-07-09T05:02:00Z</dcterms:modified>
</cp:coreProperties>
</file>